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81561" w14:textId="57522733" w:rsidR="00C97507" w:rsidRPr="00C97507" w:rsidRDefault="00C97507" w:rsidP="00C97507">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t xml:space="preserve">Hinweise zum Datenschutz </w:t>
      </w:r>
    </w:p>
    <w:p w14:paraId="5F58D7F1"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I. Allgemeine Informationen und Verantwortlicher</w:t>
      </w:r>
    </w:p>
    <w:p w14:paraId="6E61311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Schutz Ihrer personenbezogenen Daten ist uns ein wichtiges Anliegen. Nachfolgend informieren wir Sie über die Verarbeitung personenbezogener Daten bei der Nutzung unserer Website sowie im Rahmen der Kontaktaufnahme und Mandatsbearbeitung.</w:t>
      </w:r>
    </w:p>
    <w:p w14:paraId="21A5E2F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Personenbezogene Daten sind alle Informationen, die sich auf eine identifizierte oder identifizierbare natürliche Person beziehen.</w:t>
      </w:r>
    </w:p>
    <w:p w14:paraId="7401688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Verantwortlicher im Sinne der Datenschutz-Grundverordnung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ist:</w:t>
      </w:r>
    </w:p>
    <w:p w14:paraId="75152AA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Rechtsanwältin Gabriele Thiery</w:t>
      </w:r>
    </w:p>
    <w:p w14:paraId="48137BC7"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Wagnerbruch 6</w:t>
      </w:r>
    </w:p>
    <w:p w14:paraId="2E80530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66679 Losheim am See</w:t>
      </w:r>
    </w:p>
    <w:p w14:paraId="0BFE86F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Deutschland</w:t>
      </w:r>
    </w:p>
    <w:p w14:paraId="3E8D8861"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Telefon: +49 6872 9696 201</w:t>
      </w:r>
    </w:p>
    <w:p w14:paraId="56B5BD5D"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Fax: +49 6872 9696204</w:t>
      </w:r>
    </w:p>
    <w:p w14:paraId="152E879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E-Mail: </w:t>
      </w:r>
      <w:hyperlink r:id="rId5" w:history="1">
        <w:r w:rsidRPr="00C97507">
          <w:rPr>
            <w:rFonts w:ascii="Times New Roman" w:eastAsia="Times New Roman" w:hAnsi="Times New Roman" w:cs="Times New Roman"/>
            <w:color w:val="0000FF"/>
            <w:sz w:val="24"/>
            <w:szCs w:val="24"/>
            <w:u w:val="single"/>
            <w:lang w:eastAsia="de-DE"/>
          </w:rPr>
          <w:t>info@anwaltskanzlei-thiery.eu</w:t>
        </w:r>
      </w:hyperlink>
    </w:p>
    <w:p w14:paraId="35151196"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Website: </w:t>
      </w:r>
      <w:hyperlink r:id="rId6" w:history="1">
        <w:r w:rsidRPr="00C97507">
          <w:rPr>
            <w:rFonts w:ascii="Times New Roman" w:eastAsia="Times New Roman" w:hAnsi="Times New Roman" w:cs="Times New Roman"/>
            <w:color w:val="0000FF"/>
            <w:sz w:val="24"/>
            <w:szCs w:val="24"/>
            <w:u w:val="single"/>
            <w:lang w:eastAsia="de-DE"/>
          </w:rPr>
          <w:t>https://anwaltskanzlei-thiery.de</w:t>
        </w:r>
      </w:hyperlink>
    </w:p>
    <w:p w14:paraId="04507DE3"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Ein betrieblicher Datenschutzbeauftragter ist nicht bestellt, da die gesetzlichen Voraussetzungen hierfür nicht vorliegen.</w:t>
      </w:r>
    </w:p>
    <w:p w14:paraId="1EFA3181"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 datenschutzrechtlichen Fragen haben betroffene Personen zudem das Recht, sich an die zuständige Datenschutzaufsichtsbehörde zu wenden.</w:t>
      </w:r>
    </w:p>
    <w:p w14:paraId="7F49D2A3"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II. Allgemeine Hinweise zur Datenverarbeitung</w:t>
      </w:r>
    </w:p>
    <w:p w14:paraId="4E22C0E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Wir verarbeiten personenbezogene Daten ausschließlich im Rahmen der gesetzlichen Vorschriften, insbesondere der Datenschutz-Grundverordnung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des Bundesdatenschutzgesetzes (BDSG) sowie des Telekommunikation-Digitale-Dienste-Datenschutz-Gesetzes (</w:t>
      </w:r>
      <w:proofErr w:type="spellStart"/>
      <w:r w:rsidRPr="00C97507">
        <w:rPr>
          <w:rFonts w:ascii="Times New Roman" w:eastAsia="Times New Roman" w:hAnsi="Times New Roman" w:cs="Times New Roman"/>
          <w:sz w:val="24"/>
          <w:szCs w:val="24"/>
          <w:lang w:eastAsia="de-DE"/>
        </w:rPr>
        <w:t>TDDDG</w:t>
      </w:r>
      <w:proofErr w:type="spellEnd"/>
      <w:r w:rsidRPr="00C97507">
        <w:rPr>
          <w:rFonts w:ascii="Times New Roman" w:eastAsia="Times New Roman" w:hAnsi="Times New Roman" w:cs="Times New Roman"/>
          <w:sz w:val="24"/>
          <w:szCs w:val="24"/>
          <w:lang w:eastAsia="de-DE"/>
        </w:rPr>
        <w:t>).</w:t>
      </w:r>
    </w:p>
    <w:p w14:paraId="26506545"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personenbezogener Daten erfolgt insbesondere:</w:t>
      </w:r>
    </w:p>
    <w:p w14:paraId="7549D6BD" w14:textId="77777777" w:rsidR="00C97507" w:rsidRPr="00C97507" w:rsidRDefault="00C97507" w:rsidP="00C97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zur Bereitstellung der Website,</w:t>
      </w:r>
    </w:p>
    <w:p w14:paraId="2CC00639" w14:textId="77777777" w:rsidR="00C97507" w:rsidRPr="00C97507" w:rsidRDefault="00C97507" w:rsidP="00C97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zur Bearbeitung von Anfragen,</w:t>
      </w:r>
    </w:p>
    <w:p w14:paraId="5DBB9265" w14:textId="77777777" w:rsidR="00C97507" w:rsidRPr="00C97507" w:rsidRDefault="00C97507" w:rsidP="00C97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zur Durchführung vorvertraglicher Maßnahmen,</w:t>
      </w:r>
    </w:p>
    <w:p w14:paraId="7FEC16C9" w14:textId="77777777" w:rsidR="00C97507" w:rsidRPr="00C97507" w:rsidRDefault="00C97507" w:rsidP="00C97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zur Mandatsbearbeitung,</w:t>
      </w:r>
    </w:p>
    <w:p w14:paraId="1F332504" w14:textId="77777777" w:rsidR="00C97507" w:rsidRPr="00C97507" w:rsidRDefault="00C97507" w:rsidP="00C97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zur Erfüllung gesetzlicher Verpflichtungen,</w:t>
      </w:r>
    </w:p>
    <w:p w14:paraId="081FD802" w14:textId="77777777" w:rsidR="00C97507" w:rsidRPr="00C97507" w:rsidRDefault="00C97507" w:rsidP="00C97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zur Wahrung berechtigter Interessen.</w:t>
      </w:r>
    </w:p>
    <w:p w14:paraId="48AE7821"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III. Rechte betroffener Personen</w:t>
      </w:r>
    </w:p>
    <w:p w14:paraId="684354B1"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Sie haben hinsichtlich der Sie betreffenden personenbezogenen Daten folgende Rechte:</w:t>
      </w:r>
    </w:p>
    <w:p w14:paraId="7A14E7CF"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Auskunft gemäß Art. 15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0F0DE46B"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Berichtigung gemäß Art. 16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230085DC"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Löschung gemäß Art. 17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661C0A1C"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Einschränkung der Verarbeitung gemäß Art. 18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5CBCAF0F"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Unterrichtung gemäß Art. 19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4D94B8F3"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Datenübertragbarkeit gemäß Art. 20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5D882EB2"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Widerruf erteilter Einwilligungen gemäß Art. 7 Abs. 3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4C745C7F" w14:textId="77777777" w:rsidR="00C97507" w:rsidRPr="00C97507" w:rsidRDefault="00C97507" w:rsidP="00C97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 auf Beschwerde bei einer Datenschutzaufsichtsbehörde gemäß Art. 77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270D5B51"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Zuständige Datenschutzaufsichtsbehörde ist insbesondere:</w:t>
      </w:r>
    </w:p>
    <w:p w14:paraId="4674EA79"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Unabhängiges Datenschutzzentrum Saarland</w:t>
      </w:r>
    </w:p>
    <w:p w14:paraId="0E53F8B4"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Fritz-</w:t>
      </w:r>
      <w:proofErr w:type="spellStart"/>
      <w:r w:rsidRPr="00C97507">
        <w:rPr>
          <w:rFonts w:ascii="Times New Roman" w:eastAsia="Times New Roman" w:hAnsi="Times New Roman" w:cs="Times New Roman"/>
          <w:sz w:val="24"/>
          <w:szCs w:val="24"/>
          <w:lang w:eastAsia="de-DE"/>
        </w:rPr>
        <w:t>Dobisch</w:t>
      </w:r>
      <w:proofErr w:type="spellEnd"/>
      <w:r w:rsidRPr="00C97507">
        <w:rPr>
          <w:rFonts w:ascii="Times New Roman" w:eastAsia="Times New Roman" w:hAnsi="Times New Roman" w:cs="Times New Roman"/>
          <w:sz w:val="24"/>
          <w:szCs w:val="24"/>
          <w:lang w:eastAsia="de-DE"/>
        </w:rPr>
        <w:t>-Straße 12</w:t>
      </w:r>
    </w:p>
    <w:p w14:paraId="4678D593"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66111 Saarbrücken</w:t>
      </w:r>
    </w:p>
    <w:p w14:paraId="24A64D7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hyperlink r:id="rId7" w:history="1">
        <w:r w:rsidRPr="00C97507">
          <w:rPr>
            <w:rFonts w:ascii="Times New Roman" w:eastAsia="Times New Roman" w:hAnsi="Times New Roman" w:cs="Times New Roman"/>
            <w:color w:val="0000FF"/>
            <w:sz w:val="24"/>
            <w:szCs w:val="24"/>
            <w:u w:val="single"/>
            <w:lang w:eastAsia="de-DE"/>
          </w:rPr>
          <w:t>https://www.datenschutz.saarland.de</w:t>
        </w:r>
      </w:hyperlink>
    </w:p>
    <w:p w14:paraId="1AF742CD"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Widerspruchsrecht</w:t>
      </w:r>
    </w:p>
    <w:p w14:paraId="1ACA6128"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Soweit personenbezogene Daten auf Grundlage von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e oder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verarbeitet werden, haben betroffene Personen das Recht, aus Gründen, die sich aus ihrer besonderen Situation ergeben, jederzeit Widerspruch gegen die Verarbeitung einzulegen.</w:t>
      </w:r>
    </w:p>
    <w:p w14:paraId="60FDF539"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Werden personenbezogene Daten verarbeitet, um Direktwerbung zu betreiben, besteht jederzeit ein Widerspruchsrecht gegen die Verarbeitung zum Zwecke derartiger Werbung.</w:t>
      </w:r>
    </w:p>
    <w:p w14:paraId="09B586AB"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IV. Rechtsgrundlagen der Verarbeitung</w:t>
      </w:r>
    </w:p>
    <w:p w14:paraId="13FC045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personenbezogener Daten erfolgt auf Grundlage folgender Rechtsgrundlagen:</w:t>
      </w:r>
    </w:p>
    <w:p w14:paraId="46407778" w14:textId="77777777" w:rsidR="00C97507" w:rsidRPr="00C97507" w:rsidRDefault="00C97507" w:rsidP="00C97507">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a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(Einwilligung)</w:t>
      </w:r>
    </w:p>
    <w:p w14:paraId="323410F5" w14:textId="77777777" w:rsidR="00C97507" w:rsidRPr="00C97507" w:rsidRDefault="00C97507" w:rsidP="00C97507">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b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(Vertrag oder vorvertragliche Maßnahmen)</w:t>
      </w:r>
    </w:p>
    <w:p w14:paraId="127B6318" w14:textId="77777777" w:rsidR="00C97507" w:rsidRPr="00C97507" w:rsidRDefault="00C97507" w:rsidP="00C97507">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c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(rechtliche Verpflichtung)</w:t>
      </w:r>
    </w:p>
    <w:p w14:paraId="22954C43" w14:textId="77777777" w:rsidR="00C97507" w:rsidRPr="00C97507" w:rsidRDefault="00C97507" w:rsidP="00C97507">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d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(lebenswichtige Interessen)</w:t>
      </w:r>
    </w:p>
    <w:p w14:paraId="549B7730" w14:textId="77777777" w:rsidR="00C97507" w:rsidRPr="00C97507" w:rsidRDefault="00C97507" w:rsidP="00C97507">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(berechtigte Interessen)</w:t>
      </w:r>
    </w:p>
    <w:p w14:paraId="6B3845E6" w14:textId="77777777" w:rsidR="00C97507" w:rsidRPr="00C97507" w:rsidRDefault="00C97507" w:rsidP="00C97507">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9 Abs. 2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(Geltendmachung, Ausübung oder Verteidigung von Rechtsansprüchen)</w:t>
      </w:r>
    </w:p>
    <w:p w14:paraId="68DE841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Soweit Daten an Dienstleister außerhalb der Europäischen Union oder des Europäischen Wirtschaftsraumes übermittelt werden, erfolgt dies ausschließlich unter Beachtung der gesetzlichen Voraussetzungen der Art. 44 ff.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3B7F143E"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lastRenderedPageBreak/>
        <w:t>V. Dauer der Speicherung</w:t>
      </w:r>
    </w:p>
    <w:p w14:paraId="153861D9"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Personenbezogene Daten werden nur so lange gespeichert, wie dies zur Erreichung des jeweiligen Verarbeitungszwecks erforderlich ist oder gesetzliche Aufbewahrungsfristen bestehen.</w:t>
      </w:r>
    </w:p>
    <w:p w14:paraId="2F0E74B6"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Soweit gesetzliche Aufbewahrungspflichten bestehen, erfolgt die Speicherung insbesondere auf Grundlage:</w:t>
      </w:r>
    </w:p>
    <w:p w14:paraId="58A02A68" w14:textId="77777777" w:rsidR="00C97507" w:rsidRPr="00C97507" w:rsidRDefault="00C97507" w:rsidP="00C97507">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50 BRAO,</w:t>
      </w:r>
    </w:p>
    <w:p w14:paraId="1387ABC7" w14:textId="77777777" w:rsidR="00C97507" w:rsidRPr="00C97507" w:rsidRDefault="00C97507" w:rsidP="00C97507">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147 AO,</w:t>
      </w:r>
    </w:p>
    <w:p w14:paraId="56D5BC85" w14:textId="77777777" w:rsidR="00C97507" w:rsidRPr="00C97507" w:rsidRDefault="00C97507" w:rsidP="00C97507">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257 HGB.</w:t>
      </w:r>
    </w:p>
    <w:p w14:paraId="60AE223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Aufbewahrungsfristen betragen regelmäßig sechs bis zehn Jahre.</w:t>
      </w:r>
    </w:p>
    <w:p w14:paraId="13647BE5"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Nach Ablauf der jeweiligen Fristen werden die Daten gelöscht, sofern sie nicht mehr zur Vertragsdurchführung oder Rechtsverfolgung erforderlich sind.</w:t>
      </w:r>
    </w:p>
    <w:p w14:paraId="10F1ABBA"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VI. Hosting, Zugriffsdaten und Bereitstellung der Website</w:t>
      </w:r>
    </w:p>
    <w:p w14:paraId="2255C681" w14:textId="77777777" w:rsidR="00C97507" w:rsidRPr="00C97507" w:rsidRDefault="00C97507" w:rsidP="00C97507">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Website-Hosting</w:t>
      </w:r>
    </w:p>
    <w:p w14:paraId="4FAD04BA"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Die Website https://anwaltskanzlei-thiery.de wird über die Serverinfrastruktur des deutschen Providers </w:t>
      </w:r>
      <w:proofErr w:type="spellStart"/>
      <w:r w:rsidRPr="00C97507">
        <w:rPr>
          <w:rFonts w:ascii="Times New Roman" w:eastAsia="Times New Roman" w:hAnsi="Times New Roman" w:cs="Times New Roman"/>
          <w:sz w:val="24"/>
          <w:szCs w:val="24"/>
          <w:lang w:eastAsia="de-DE"/>
        </w:rPr>
        <w:t>CSW</w:t>
      </w:r>
      <w:proofErr w:type="spellEnd"/>
      <w:r w:rsidRPr="00C97507">
        <w:rPr>
          <w:rFonts w:ascii="Times New Roman" w:eastAsia="Times New Roman" w:hAnsi="Times New Roman" w:cs="Times New Roman"/>
          <w:sz w:val="24"/>
          <w:szCs w:val="24"/>
          <w:lang w:eastAsia="de-DE"/>
        </w:rPr>
        <w:t xml:space="preserve"> Germany (cswgermany.de) mit Serverstandort in Deutschland betrieben.</w:t>
      </w:r>
    </w:p>
    <w:p w14:paraId="3B9B2073"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Beim Aufruf der Website werden technisch erforderliche Zugriffsdaten verarbeitet. Hierbei können insbesondere folgende Daten verarbeitet werden:</w:t>
      </w:r>
    </w:p>
    <w:p w14:paraId="49389D31"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IP-Adresse,</w:t>
      </w:r>
    </w:p>
    <w:p w14:paraId="1BF32A3C"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Datum und Uhrzeit des Zugriffs,</w:t>
      </w:r>
    </w:p>
    <w:p w14:paraId="5AA7F392"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Browsertyp und Browserversion,</w:t>
      </w:r>
    </w:p>
    <w:p w14:paraId="78381595"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verwendetes Betriebssystem,</w:t>
      </w:r>
    </w:p>
    <w:p w14:paraId="1AA0E466"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C97507">
        <w:rPr>
          <w:rFonts w:ascii="Times New Roman" w:eastAsia="Times New Roman" w:hAnsi="Times New Roman" w:cs="Times New Roman"/>
          <w:sz w:val="24"/>
          <w:szCs w:val="24"/>
          <w:lang w:eastAsia="de-DE"/>
        </w:rPr>
        <w:t>Referrer</w:t>
      </w:r>
      <w:proofErr w:type="spellEnd"/>
      <w:r w:rsidRPr="00C97507">
        <w:rPr>
          <w:rFonts w:ascii="Times New Roman" w:eastAsia="Times New Roman" w:hAnsi="Times New Roman" w:cs="Times New Roman"/>
          <w:sz w:val="24"/>
          <w:szCs w:val="24"/>
          <w:lang w:eastAsia="de-DE"/>
        </w:rPr>
        <w:t>-URL,</w:t>
      </w:r>
    </w:p>
    <w:p w14:paraId="2966ECDB"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aufgerufene Seiten und Dateien,</w:t>
      </w:r>
    </w:p>
    <w:p w14:paraId="6C995231"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übertragene Datenmengen,</w:t>
      </w:r>
    </w:p>
    <w:p w14:paraId="50F30A53"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HTTP-Statuscodes,</w:t>
      </w:r>
    </w:p>
    <w:p w14:paraId="16DFFAFB" w14:textId="77777777" w:rsidR="00C97507" w:rsidRPr="00C97507" w:rsidRDefault="00C97507" w:rsidP="00C97507">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technische Verbindungsdaten.</w:t>
      </w:r>
    </w:p>
    <w:p w14:paraId="29AC2715"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erfolgt zur sicheren Bereitstellung, Stabilität und Sicherheit der Website sowie zur Fehleranalyse und Missbrauchserkennung.</w:t>
      </w:r>
    </w:p>
    <w:p w14:paraId="4C641770" w14:textId="77777777" w:rsidR="00C97507" w:rsidRPr="00C97507" w:rsidRDefault="00C97507" w:rsidP="00C97507">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Weiterleitungsdomain bei </w:t>
      </w:r>
      <w:proofErr w:type="spellStart"/>
      <w:r w:rsidRPr="00C97507">
        <w:rPr>
          <w:rFonts w:ascii="Times New Roman" w:eastAsia="Times New Roman" w:hAnsi="Times New Roman" w:cs="Times New Roman"/>
          <w:sz w:val="24"/>
          <w:szCs w:val="24"/>
          <w:lang w:eastAsia="de-DE"/>
        </w:rPr>
        <w:t>Strato</w:t>
      </w:r>
      <w:proofErr w:type="spellEnd"/>
    </w:p>
    <w:p w14:paraId="36E3F01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Die Domain https://anwaltskanzlei-thiery.eu wird bei </w:t>
      </w:r>
      <w:proofErr w:type="spellStart"/>
      <w:r w:rsidRPr="00C97507">
        <w:rPr>
          <w:rFonts w:ascii="Times New Roman" w:eastAsia="Times New Roman" w:hAnsi="Times New Roman" w:cs="Times New Roman"/>
          <w:sz w:val="24"/>
          <w:szCs w:val="24"/>
          <w:lang w:eastAsia="de-DE"/>
        </w:rPr>
        <w:t>Strato</w:t>
      </w:r>
      <w:proofErr w:type="spellEnd"/>
      <w:r w:rsidRPr="00C97507">
        <w:rPr>
          <w:rFonts w:ascii="Times New Roman" w:eastAsia="Times New Roman" w:hAnsi="Times New Roman" w:cs="Times New Roman"/>
          <w:sz w:val="24"/>
          <w:szCs w:val="24"/>
          <w:lang w:eastAsia="de-DE"/>
        </w:rPr>
        <w:t xml:space="preserve"> als Weiterleitungsdomain betrieben und leitet auf https://anwaltskanzlei-thiery.de weiter.</w:t>
      </w:r>
    </w:p>
    <w:p w14:paraId="617F6CDD"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Beim Aufruf der Weiterleitungsdomain können technisch erforderliche Zugriffsdaten durch </w:t>
      </w:r>
      <w:proofErr w:type="spellStart"/>
      <w:r w:rsidRPr="00C97507">
        <w:rPr>
          <w:rFonts w:ascii="Times New Roman" w:eastAsia="Times New Roman" w:hAnsi="Times New Roman" w:cs="Times New Roman"/>
          <w:sz w:val="24"/>
          <w:szCs w:val="24"/>
          <w:lang w:eastAsia="de-DE"/>
        </w:rPr>
        <w:t>Strato</w:t>
      </w:r>
      <w:proofErr w:type="spellEnd"/>
      <w:r w:rsidRPr="00C97507">
        <w:rPr>
          <w:rFonts w:ascii="Times New Roman" w:eastAsia="Times New Roman" w:hAnsi="Times New Roman" w:cs="Times New Roman"/>
          <w:sz w:val="24"/>
          <w:szCs w:val="24"/>
          <w:lang w:eastAsia="de-DE"/>
        </w:rPr>
        <w:t xml:space="preserve"> verarbeitet werden, insbesondere IP-Adresse, Zeitpunkt des Abrufs, technische Verbindungsdaten und Zieladresse der Weiterleitung.</w:t>
      </w:r>
    </w:p>
    <w:p w14:paraId="70803C70"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Die Verarbeitung erfolgt zur technischen Durchführung der Domainweiterleitung.</w:t>
      </w:r>
    </w:p>
    <w:p w14:paraId="029B92F2" w14:textId="77777777" w:rsidR="00C97507" w:rsidRPr="00C97507" w:rsidRDefault="00C97507" w:rsidP="00C97507">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Rechtsgrundlage</w:t>
      </w:r>
    </w:p>
    <w:p w14:paraId="256103F0"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Rechtsgrundlage ist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15E0E69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Das berechtigte Interesse liegt in der sicheren und zuverlässigen Bereitstellung der Website sowie der technischen Erreichbarkeit über die verwendeten Domains.</w:t>
      </w:r>
    </w:p>
    <w:p w14:paraId="6FFB9FAC" w14:textId="77777777" w:rsidR="00C97507" w:rsidRPr="00C97507" w:rsidRDefault="00C97507" w:rsidP="00C97507">
      <w:pPr>
        <w:numPr>
          <w:ilvl w:val="0"/>
          <w:numId w:val="9"/>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Speicherdauer</w:t>
      </w:r>
    </w:p>
    <w:p w14:paraId="232981B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Server-Logfiles werden grundsätzlich nur so lange gespeichert, wie dies für technische Zwecke, Sicherheit, Fehleranalyse oder Missbrauchserkennung erforderlich ist. Eine längere Speicherung erfolgt nur, wenn dies zur Aufklärung sicherheitsrelevanter Vorgänge erforderlich ist.</w:t>
      </w:r>
    </w:p>
    <w:p w14:paraId="0A634465"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VII. SSL- bzw. TLS-Verschlüsselung</w:t>
      </w:r>
    </w:p>
    <w:p w14:paraId="1D439F86"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Diese Website nutzt aus Sicherheitsgründen und zum Schutz vertraulicher Inhalte eine SSL- bzw. TLS-Verschlüsselung.</w:t>
      </w:r>
    </w:p>
    <w:p w14:paraId="464BA06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Eine verschlüsselte Verbindung erkennen Sie insbesondere daran, dass die Adresszeile des Browsers mit „https://“ beginnt.</w:t>
      </w:r>
    </w:p>
    <w:p w14:paraId="5E56AA79"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VIII. Cookies, Tracking und Analyse-Technologien</w:t>
      </w:r>
    </w:p>
    <w:p w14:paraId="3DD6D03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Nach aktuellem Stand werden auf dieser Website keine einwilligungspflichtigen Cookies zu Analyse-, Marketing- oder Trackingzwecken eingesetzt.</w:t>
      </w:r>
    </w:p>
    <w:p w14:paraId="74FF2CF7"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Es erfolgt insbesondere keine Nutzung von:</w:t>
      </w:r>
    </w:p>
    <w:p w14:paraId="7C6CEF25" w14:textId="77777777" w:rsidR="00C97507" w:rsidRPr="00C97507" w:rsidRDefault="00C97507" w:rsidP="00C97507">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Google Analytics,</w:t>
      </w:r>
    </w:p>
    <w:p w14:paraId="7A1F6289" w14:textId="77777777" w:rsidR="00C97507" w:rsidRPr="00C97507" w:rsidRDefault="00C97507" w:rsidP="00C97507">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C97507">
        <w:rPr>
          <w:rFonts w:ascii="Times New Roman" w:eastAsia="Times New Roman" w:hAnsi="Times New Roman" w:cs="Times New Roman"/>
          <w:sz w:val="24"/>
          <w:szCs w:val="24"/>
          <w:lang w:eastAsia="de-DE"/>
        </w:rPr>
        <w:t>Meta</w:t>
      </w:r>
      <w:proofErr w:type="spellEnd"/>
      <w:r w:rsidRPr="00C97507">
        <w:rPr>
          <w:rFonts w:ascii="Times New Roman" w:eastAsia="Times New Roman" w:hAnsi="Times New Roman" w:cs="Times New Roman"/>
          <w:sz w:val="24"/>
          <w:szCs w:val="24"/>
          <w:lang w:eastAsia="de-DE"/>
        </w:rPr>
        <w:t xml:space="preserve"> Pixel,</w:t>
      </w:r>
    </w:p>
    <w:p w14:paraId="21142AF7" w14:textId="77777777" w:rsidR="00C97507" w:rsidRPr="00C97507" w:rsidRDefault="00C97507" w:rsidP="00C97507">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Tracking- oder </w:t>
      </w:r>
      <w:proofErr w:type="spellStart"/>
      <w:r w:rsidRPr="00C97507">
        <w:rPr>
          <w:rFonts w:ascii="Times New Roman" w:eastAsia="Times New Roman" w:hAnsi="Times New Roman" w:cs="Times New Roman"/>
          <w:sz w:val="24"/>
          <w:szCs w:val="24"/>
          <w:lang w:eastAsia="de-DE"/>
        </w:rPr>
        <w:t>Retargeting</w:t>
      </w:r>
      <w:proofErr w:type="spellEnd"/>
      <w:r w:rsidRPr="00C97507">
        <w:rPr>
          <w:rFonts w:ascii="Times New Roman" w:eastAsia="Times New Roman" w:hAnsi="Times New Roman" w:cs="Times New Roman"/>
          <w:sz w:val="24"/>
          <w:szCs w:val="24"/>
          <w:lang w:eastAsia="de-DE"/>
        </w:rPr>
        <w:t>-Diensten,</w:t>
      </w:r>
    </w:p>
    <w:p w14:paraId="1DC10FB0" w14:textId="77777777" w:rsidR="00C97507" w:rsidRPr="00C97507" w:rsidRDefault="00C97507" w:rsidP="00C97507">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C97507">
        <w:rPr>
          <w:rFonts w:ascii="Times New Roman" w:eastAsia="Times New Roman" w:hAnsi="Times New Roman" w:cs="Times New Roman"/>
          <w:sz w:val="24"/>
          <w:szCs w:val="24"/>
          <w:lang w:eastAsia="de-DE"/>
        </w:rPr>
        <w:t>Profiling</w:t>
      </w:r>
      <w:proofErr w:type="spellEnd"/>
      <w:r w:rsidRPr="00C97507">
        <w:rPr>
          <w:rFonts w:ascii="Times New Roman" w:eastAsia="Times New Roman" w:hAnsi="Times New Roman" w:cs="Times New Roman"/>
          <w:sz w:val="24"/>
          <w:szCs w:val="24"/>
          <w:lang w:eastAsia="de-DE"/>
        </w:rPr>
        <w:t>- oder Werbetechnologien.</w:t>
      </w:r>
    </w:p>
    <w:p w14:paraId="12839122"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Soweit technisch erforderliche lokale Schutz- oder Sicherheitsmechanismen eingesetzt werden, dienen diese ausschließlich der sicheren Bereitstellung und Nutzung der Website.</w:t>
      </w:r>
    </w:p>
    <w:p w14:paraId="5C636FAF"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IX. Auftragsverarbeitung und technische Dienstleister</w:t>
      </w:r>
    </w:p>
    <w:p w14:paraId="6DC07E76"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Soweit externe technische Dienstleister personenbezogene Daten im Auftrag verarbeiten, erfolgt dies ausschließlich auf Grundlage von Auftragsverarbeitungsverträgen gemäß Art. 28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0CC078A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Dies betrifft insbesondere Leistungen in den Bereichen:</w:t>
      </w:r>
    </w:p>
    <w:p w14:paraId="4EE1FF14" w14:textId="77777777" w:rsidR="00C97507" w:rsidRPr="00C97507" w:rsidRDefault="00C97507" w:rsidP="00C97507">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Hosting,</w:t>
      </w:r>
    </w:p>
    <w:p w14:paraId="4F037CA1" w14:textId="77777777" w:rsidR="00C97507" w:rsidRPr="00C97507" w:rsidRDefault="00C97507" w:rsidP="00C97507">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Serverbetrieb,</w:t>
      </w:r>
    </w:p>
    <w:p w14:paraId="53D10893" w14:textId="77777777" w:rsidR="00C97507" w:rsidRPr="00C97507" w:rsidRDefault="00C97507" w:rsidP="00C97507">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technische Infrastruktur,</w:t>
      </w:r>
    </w:p>
    <w:p w14:paraId="1542D250" w14:textId="77777777" w:rsidR="00C97507" w:rsidRPr="00C97507" w:rsidRDefault="00C97507" w:rsidP="00C97507">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E-Mail-Kommunikation,</w:t>
      </w:r>
    </w:p>
    <w:p w14:paraId="3F8AF18C" w14:textId="77777777" w:rsidR="00C97507" w:rsidRPr="00C97507" w:rsidRDefault="00C97507" w:rsidP="00C97507">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Bereitstellung lokal </w:t>
      </w:r>
      <w:proofErr w:type="spellStart"/>
      <w:r w:rsidRPr="00C97507">
        <w:rPr>
          <w:rFonts w:ascii="Times New Roman" w:eastAsia="Times New Roman" w:hAnsi="Times New Roman" w:cs="Times New Roman"/>
          <w:sz w:val="24"/>
          <w:szCs w:val="24"/>
          <w:lang w:eastAsia="de-DE"/>
        </w:rPr>
        <w:t>gehosteter</w:t>
      </w:r>
      <w:proofErr w:type="spellEnd"/>
      <w:r w:rsidRPr="00C97507">
        <w:rPr>
          <w:rFonts w:ascii="Times New Roman" w:eastAsia="Times New Roman" w:hAnsi="Times New Roman" w:cs="Times New Roman"/>
          <w:sz w:val="24"/>
          <w:szCs w:val="24"/>
          <w:lang w:eastAsia="de-DE"/>
        </w:rPr>
        <w:t xml:space="preserve"> Schriftarten.</w:t>
      </w:r>
    </w:p>
    <w:p w14:paraId="50616153"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X. Kontaktaufnahme per E-Mail und Online-Formulare</w:t>
      </w:r>
    </w:p>
    <w:p w14:paraId="42DF8259" w14:textId="77777777" w:rsidR="00C97507" w:rsidRPr="00C97507" w:rsidRDefault="00C97507" w:rsidP="00C97507">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Beschreibung der Datenverarbeitung</w:t>
      </w:r>
    </w:p>
    <w:p w14:paraId="139857F7"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 einer Kontaktaufnahme per E-Mail oder über die auf der Website bereitgestellten Kontaktformulare werden die mitgeteilten personenbezogenen Daten verarbeitet.</w:t>
      </w:r>
    </w:p>
    <w:p w14:paraId="56736B15"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Auf der Website werden insbesondere Online-Formulare zur Mandatsanfrage, zur Online-Rechtsberatung, zur Übermittlung von Informationen im Zusammenhang mit Verkehrsunfällen, ein Rückrufservice-Formular sowie ein Frage-/Antwort-Formular für unverbindliche Anfragen bereitgestellt.</w:t>
      </w:r>
    </w:p>
    <w:p w14:paraId="24DFE1F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Hierbei können insbesondere folgende personenbezogene Daten verarbeitet werden:</w:t>
      </w:r>
    </w:p>
    <w:p w14:paraId="3BED8D30"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Name,</w:t>
      </w:r>
    </w:p>
    <w:p w14:paraId="234E41F5"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Anschrift,</w:t>
      </w:r>
    </w:p>
    <w:p w14:paraId="0C450D7A"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Telefonnummer,</w:t>
      </w:r>
    </w:p>
    <w:p w14:paraId="5022C102"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E-Mail-Adresse,</w:t>
      </w:r>
    </w:p>
    <w:p w14:paraId="605352B3"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Fahrzeugdaten,</w:t>
      </w:r>
    </w:p>
    <w:p w14:paraId="77988939"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Versicherungsdaten,</w:t>
      </w:r>
    </w:p>
    <w:p w14:paraId="31D534A3"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Kontodaten,</w:t>
      </w:r>
    </w:p>
    <w:p w14:paraId="5B511E77"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Angaben zum Unfallhergang,</w:t>
      </w:r>
    </w:p>
    <w:p w14:paraId="520A9F7C"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Daten zu Unfallgegnern,</w:t>
      </w:r>
    </w:p>
    <w:p w14:paraId="7C95333B"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Fragestellungen und geschilderte Sachverhalte,</w:t>
      </w:r>
    </w:p>
    <w:p w14:paraId="02DB60D0"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Angaben zu Rechtsschutzversicherungen,</w:t>
      </w:r>
    </w:p>
    <w:p w14:paraId="351DC123"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Angaben zu Fristsachen und dringenden Terminen,</w:t>
      </w:r>
    </w:p>
    <w:p w14:paraId="518730AF"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Rückrufzeiten und Kommunikationspräferenzen,</w:t>
      </w:r>
    </w:p>
    <w:p w14:paraId="4A6399AB"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Kurzinformationen zu rechtlichen Anliegen,</w:t>
      </w:r>
    </w:p>
    <w:p w14:paraId="6A0B04C5"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Einverständniserklärungen zu Nutzungsbedingungen,</w:t>
      </w:r>
    </w:p>
    <w:p w14:paraId="43C2D6A1"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Kommunikationsinhalte,</w:t>
      </w:r>
    </w:p>
    <w:p w14:paraId="24B0A8E5"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hochsensible mandatsbezogene Sachverhaltsdaten,</w:t>
      </w:r>
    </w:p>
    <w:p w14:paraId="284C1AD5"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technische Verbindungsdaten,</w:t>
      </w:r>
    </w:p>
    <w:p w14:paraId="0AAE155B"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IP-Adresse,</w:t>
      </w:r>
    </w:p>
    <w:p w14:paraId="5375EB78" w14:textId="77777777" w:rsidR="00C97507" w:rsidRPr="00C97507" w:rsidRDefault="00C97507" w:rsidP="00C97507">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Datum und Uhrzeit der Anfrage.</w:t>
      </w:r>
    </w:p>
    <w:p w14:paraId="6DD74943"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Übermittlung der Formulardaten erfolgt über PHP-Skripte der Website an die für die Bearbeitung vorgesehenen E-Mail-Adressen der Kanzlei.</w:t>
      </w:r>
    </w:p>
    <w:p w14:paraId="7722740A"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Hierbei werden über die Adresse service@anwaltskanzlei-thiery.de eingehende Formularanfragen unmittelbar an die für die Bearbeitung vorgesehene Kommunikationsadresse epost@anwaltskanzlei-thiery.eu weitergeleitet.</w:t>
      </w:r>
    </w:p>
    <w:p w14:paraId="7FCAA8A1"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Eine dauerhafte Zwischenspeicherung der übermittelten Formulardaten auf der Website erfolgt dabei nach aktuellem Stand nicht.</w:t>
      </w:r>
    </w:p>
    <w:p w14:paraId="1CB41237"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Die technische Verarbeitung und Übermittlung der Daten erfolgt über die Hosting- und Serverinfrastruktur des eingesetzten technischen Dienstleisters im Rahmen einer Auftragsverarbeitung gemäß Art. 28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432B86D8"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Für die direkte elektronische Kommunikation wird insbesondere folgende E-Mail-Adresse genutzt: epost@anwaltskanzlei-thiery.eu</w:t>
      </w:r>
    </w:p>
    <w:p w14:paraId="77E0F584"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Für die Verarbeitung von Formularanfragen über die Website wird insbesondere folgende Adresse verwendet: service@anwaltskanzlei-thiery.de</w:t>
      </w:r>
    </w:p>
    <w:p w14:paraId="0C37BC1F" w14:textId="77777777" w:rsidR="00C97507" w:rsidRPr="00C97507" w:rsidRDefault="00C97507" w:rsidP="00C97507">
      <w:pPr>
        <w:numPr>
          <w:ilvl w:val="0"/>
          <w:numId w:val="1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Besondere Formulararten</w:t>
      </w:r>
    </w:p>
    <w:p w14:paraId="5138ABC8"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 Nutzung des Frage-/Antwort-Formulars dient die Verarbeitung der Bearbeitung der unverbindlichen Anfrage. Die übermittelten Beiträge können nach Maßgabe der jeweiligen Nutzungsbedingungen anonymisiert, redaktionell bearbeitet und auf der Website veröffentlicht werden. Eine Veröffentlichung erfolgt nicht mit unmittelbar identifizierenden personenbezogenen Angaben, sofern hierfür keine gesonderte Einwilligung vorliegt.</w:t>
      </w:r>
    </w:p>
    <w:p w14:paraId="0622EC2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 Nutzung der Online-Rechtsberatung erfolgt die Verarbeitung der übermittelten Daten zur Prüfung der Anfrage, zur Kontaktaufnahme, zur Vorbereitung einer möglichen anwaltlichen Beratung oder Mandatsübernahme sowie zur Übersendung eines unverbindlichen Kostenangebots.</w:t>
      </w:r>
    </w:p>
    <w:p w14:paraId="04CB4FF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Im Rahmen der Online-Rechtsberatung können auch besonders sensible oder vertrauliche Informationen übermittelt werden. Die Verarbeitung erfolgt ausschließlich zur Bearbeitung der Anfrage und unter Beachtung der anwaltlichen Verschwiegenheitspflichten.</w:t>
      </w:r>
    </w:p>
    <w:p w14:paraId="06C88E5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 Nutzung des Rückrufservice-Formulars erfolgt die Verarbeitung der angegebenen Daten zur Kontaktaufnahme, Terminabstimmung und ersten Einschätzung des geschilderten rechtlichen Anliegens.</w:t>
      </w:r>
    </w:p>
    <w:p w14:paraId="5709ECA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Zur Vermeidung missbräuchlicher oder automatisierter Formularübermittlungen werden lokale technische Schutzmechanismen eingesetzt.</w:t>
      </w:r>
    </w:p>
    <w:p w14:paraId="32C9D52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verwendeten Sicherheitsfunktionen arbeiten ohne externe Drittanbieter-Dienste, ohne Tracking, ohne Profilbildung sowie ohne Übermittlung personenbezogener Daten an externe Plattformen.</w:t>
      </w:r>
    </w:p>
    <w:p w14:paraId="04043D3A" w14:textId="77777777" w:rsidR="00C97507" w:rsidRPr="00C97507" w:rsidRDefault="00C97507" w:rsidP="00C97507">
      <w:pPr>
        <w:numPr>
          <w:ilvl w:val="0"/>
          <w:numId w:val="15"/>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Zweck der Verarbeitung</w:t>
      </w:r>
    </w:p>
    <w:p w14:paraId="31AD82A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erfolgt zur:</w:t>
      </w:r>
    </w:p>
    <w:p w14:paraId="687B3848" w14:textId="77777777" w:rsidR="00C97507" w:rsidRPr="00C97507" w:rsidRDefault="00C97507" w:rsidP="00C97507">
      <w:pPr>
        <w:numPr>
          <w:ilvl w:val="0"/>
          <w:numId w:val="1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Bearbeitung von Anfragen,</w:t>
      </w:r>
    </w:p>
    <w:p w14:paraId="5A2B11A6" w14:textId="77777777" w:rsidR="00C97507" w:rsidRPr="00C97507" w:rsidRDefault="00C97507" w:rsidP="00C97507">
      <w:pPr>
        <w:numPr>
          <w:ilvl w:val="0"/>
          <w:numId w:val="1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Durchführung vorvertraglicher Maßnahmen,</w:t>
      </w:r>
    </w:p>
    <w:p w14:paraId="4150F1EF" w14:textId="77777777" w:rsidR="00C97507" w:rsidRPr="00C97507" w:rsidRDefault="00C97507" w:rsidP="00C97507">
      <w:pPr>
        <w:numPr>
          <w:ilvl w:val="0"/>
          <w:numId w:val="1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Kommunikation mit Mandanten und Interessenten,</w:t>
      </w:r>
    </w:p>
    <w:p w14:paraId="595E357D" w14:textId="77777777" w:rsidR="00C97507" w:rsidRPr="00C97507" w:rsidRDefault="00C97507" w:rsidP="00C97507">
      <w:pPr>
        <w:numPr>
          <w:ilvl w:val="0"/>
          <w:numId w:val="1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Gewährleistung der IT-Sicherheit,</w:t>
      </w:r>
    </w:p>
    <w:p w14:paraId="0E36EA2F" w14:textId="77777777" w:rsidR="00C97507" w:rsidRPr="00C97507" w:rsidRDefault="00C97507" w:rsidP="00C97507">
      <w:pPr>
        <w:numPr>
          <w:ilvl w:val="0"/>
          <w:numId w:val="1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w:t>
      </w:r>
    </w:p>
    <w:p w14:paraId="6BC2C485" w14:textId="77777777" w:rsidR="00C97507" w:rsidRPr="00C97507" w:rsidRDefault="00C97507" w:rsidP="00C97507">
      <w:pPr>
        <w:numPr>
          <w:ilvl w:val="0"/>
          <w:numId w:val="17"/>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Rechtsgrundlagen</w:t>
      </w:r>
    </w:p>
    <w:p w14:paraId="29FA0C0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erfolgt:</w:t>
      </w:r>
    </w:p>
    <w:p w14:paraId="78ACC0DC" w14:textId="77777777" w:rsidR="00C97507" w:rsidRPr="00C97507" w:rsidRDefault="00C97507" w:rsidP="00C97507">
      <w:pPr>
        <w:numPr>
          <w:ilvl w:val="0"/>
          <w:numId w:val="1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auf Grundlage von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b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soweit die Anfrage auf den Abschluss oder die Durchführung eines Vertrages gerichtet ist,</w:t>
      </w:r>
    </w:p>
    <w:p w14:paraId="166FA0F9" w14:textId="77777777" w:rsidR="00C97507" w:rsidRPr="00C97507" w:rsidRDefault="00C97507" w:rsidP="00C97507">
      <w:pPr>
        <w:numPr>
          <w:ilvl w:val="0"/>
          <w:numId w:val="1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auf Grundlage von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a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bei erteilter Einwilligung,</w:t>
      </w:r>
    </w:p>
    <w:p w14:paraId="537F3D68" w14:textId="77777777" w:rsidR="00C97507" w:rsidRPr="00C97507" w:rsidRDefault="00C97507" w:rsidP="00C97507">
      <w:pPr>
        <w:numPr>
          <w:ilvl w:val="0"/>
          <w:numId w:val="1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 xml:space="preserve">im Übrigen auf Grundlage von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5363AD86" w14:textId="77777777" w:rsidR="00C97507" w:rsidRPr="00C97507" w:rsidRDefault="00C97507" w:rsidP="00C97507">
      <w:pPr>
        <w:numPr>
          <w:ilvl w:val="0"/>
          <w:numId w:val="19"/>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Vertraulichkeit elektronischer Kommunikation</w:t>
      </w:r>
    </w:p>
    <w:p w14:paraId="3204D95A"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Kommunikation per E-Mail kann Sicherheitslücken aufweisen. Ein vollständiger Schutz der Daten vor dem Zugriff durch Dritte kann bei unverschlüsselter elektronischer Kommunikation nicht gewährleistet werden.</w:t>
      </w:r>
    </w:p>
    <w:p w14:paraId="7F132C35"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 besonders sensiblen oder vertraulichen Informationen empfehlen wir alternative oder zusätzlich verschlüsselte Kommunikationswege.</w:t>
      </w:r>
    </w:p>
    <w:p w14:paraId="1D93D748" w14:textId="77777777" w:rsidR="00C97507" w:rsidRPr="00C97507" w:rsidRDefault="00C97507" w:rsidP="00C97507">
      <w:pPr>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Speicherdauer</w:t>
      </w:r>
    </w:p>
    <w:p w14:paraId="4BB69988"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Daten werden gelöscht, sobald die jeweilige Anfrage abschließend bearbeitet wurde und keine gesetzlichen Aufbewahrungspflichten entgegenstehen.</w:t>
      </w:r>
    </w:p>
    <w:p w14:paraId="372CCEF9"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Soweit kein Mandatsverhältnis zustande kommt, werden Kontakt- und Formulardaten in der Regel innerhalb von sechs bis zwölf Monaten nach Abschluss der Bearbeitung gelöscht, sofern keine gesetzlichen Aufbewahrungspflichten oder berechtigten Interessen entgegenstehen.</w:t>
      </w:r>
    </w:p>
    <w:p w14:paraId="4D0CF4C2"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Soweit gesetzliche Aufbewahrungsfristen bestehen, erfolgt die Speicherung im Rahmen der gesetzlichen Vorgaben.</w:t>
      </w:r>
    </w:p>
    <w:p w14:paraId="05168934"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XI. Mandatsanbahnung und Mandatsbearbeitung</w:t>
      </w:r>
    </w:p>
    <w:p w14:paraId="4C9A3162" w14:textId="77777777" w:rsidR="00C97507" w:rsidRPr="00C97507" w:rsidRDefault="00C97507" w:rsidP="00C97507">
      <w:pPr>
        <w:numPr>
          <w:ilvl w:val="0"/>
          <w:numId w:val="2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Beschreibung der Datenverarbeitung</w:t>
      </w:r>
    </w:p>
    <w:p w14:paraId="52655DD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Im Rahmen der Mandatsanbahnung und Mandatsbearbeitung verarbeiten wir personenbezogene Daten von Mandanten, Gegnern, Verfahrensbeteiligten und sonstigen betroffenen Personen.</w:t>
      </w:r>
    </w:p>
    <w:p w14:paraId="15CE91E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Hierbei können insbesondere folgende Daten verarbeitet werden:</w:t>
      </w:r>
    </w:p>
    <w:p w14:paraId="30C0CBC6"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Stammdaten,</w:t>
      </w:r>
    </w:p>
    <w:p w14:paraId="6F5637E1"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Kontaktdaten,</w:t>
      </w:r>
    </w:p>
    <w:p w14:paraId="59AAA17B"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Kommunikationsdaten,</w:t>
      </w:r>
    </w:p>
    <w:p w14:paraId="0201D782"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Vertragsdaten,</w:t>
      </w:r>
    </w:p>
    <w:p w14:paraId="1BB55851"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Zahlungsdaten,</w:t>
      </w:r>
    </w:p>
    <w:p w14:paraId="1709D6D9"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Verfahrensdaten,</w:t>
      </w:r>
    </w:p>
    <w:p w14:paraId="6F840EE2"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Korrespondenz,</w:t>
      </w:r>
    </w:p>
    <w:p w14:paraId="383BDBF4"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Sachverhaltsangaben,</w:t>
      </w:r>
    </w:p>
    <w:p w14:paraId="6B71F030"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übermittelte Unterlagen,</w:t>
      </w:r>
    </w:p>
    <w:p w14:paraId="0D184565" w14:textId="77777777" w:rsidR="00C97507" w:rsidRPr="00C97507" w:rsidRDefault="00C97507" w:rsidP="00C97507">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Daten zu Gerichten, Behörden, Versicherungen und Gegnervertretern.</w:t>
      </w:r>
    </w:p>
    <w:p w14:paraId="772AF327"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Je nach Mandat können auch besondere Kategorien personenbezogener Daten gemäß Art. 9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 xml:space="preserve"> verarbeitet werden.</w:t>
      </w:r>
    </w:p>
    <w:p w14:paraId="45BF199A" w14:textId="77777777" w:rsidR="00C97507" w:rsidRPr="00C97507" w:rsidRDefault="00C97507" w:rsidP="00C97507">
      <w:pPr>
        <w:numPr>
          <w:ilvl w:val="0"/>
          <w:numId w:val="23"/>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Zwecke der Verarbeitung</w:t>
      </w:r>
    </w:p>
    <w:p w14:paraId="4F45FB4A"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erfolgt insbesondere zur:</w:t>
      </w:r>
    </w:p>
    <w:p w14:paraId="4AC637A0" w14:textId="77777777" w:rsidR="00C97507" w:rsidRPr="00C97507" w:rsidRDefault="00C97507" w:rsidP="00C97507">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Durchführung anwaltlicher Mandate,</w:t>
      </w:r>
    </w:p>
    <w:p w14:paraId="3150C4A0" w14:textId="77777777" w:rsidR="00C97507" w:rsidRPr="00C97507" w:rsidRDefault="00C97507" w:rsidP="00C97507">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rechtlichen Beratung,</w:t>
      </w:r>
    </w:p>
    <w:p w14:paraId="0293FD41" w14:textId="77777777" w:rsidR="00C97507" w:rsidRPr="00C97507" w:rsidRDefault="00C97507" w:rsidP="00C97507">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Kommunikation mit Mandanten,</w:t>
      </w:r>
    </w:p>
    <w:p w14:paraId="026752E6" w14:textId="77777777" w:rsidR="00C97507" w:rsidRPr="00C97507" w:rsidRDefault="00C97507" w:rsidP="00C97507">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Anspruchsdurchsetzung,</w:t>
      </w:r>
    </w:p>
    <w:p w14:paraId="50E40272" w14:textId="77777777" w:rsidR="00C97507" w:rsidRPr="00C97507" w:rsidRDefault="00C97507" w:rsidP="00C97507">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Prozessführung,</w:t>
      </w:r>
    </w:p>
    <w:p w14:paraId="563EA56D" w14:textId="77777777" w:rsidR="00C97507" w:rsidRPr="00C97507" w:rsidRDefault="00C97507" w:rsidP="00C97507">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Erfüllung gesetzlicher Verpflichtungen.</w:t>
      </w:r>
    </w:p>
    <w:p w14:paraId="3C5D2CE0" w14:textId="77777777" w:rsidR="00C97507" w:rsidRPr="00C97507" w:rsidRDefault="00C97507" w:rsidP="00C97507">
      <w:pPr>
        <w:numPr>
          <w:ilvl w:val="0"/>
          <w:numId w:val="25"/>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Rechtsgrundlagen</w:t>
      </w:r>
    </w:p>
    <w:p w14:paraId="5D8F64E4"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erfolgt insbesondere auf Grundlage von:</w:t>
      </w:r>
    </w:p>
    <w:p w14:paraId="611E5EA9" w14:textId="77777777" w:rsidR="00C97507" w:rsidRPr="00C97507" w:rsidRDefault="00C97507" w:rsidP="00C97507">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b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65225F72" w14:textId="77777777" w:rsidR="00C97507" w:rsidRPr="00C97507" w:rsidRDefault="00C97507" w:rsidP="00C97507">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c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72B48163" w14:textId="77777777" w:rsidR="00C97507" w:rsidRPr="00C97507" w:rsidRDefault="00C97507" w:rsidP="00C97507">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9 Abs. 2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11D49F2A" w14:textId="77777777" w:rsidR="00C97507" w:rsidRPr="00C97507" w:rsidRDefault="00C97507" w:rsidP="00C97507">
      <w:pPr>
        <w:numPr>
          <w:ilvl w:val="0"/>
          <w:numId w:val="27"/>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Empfänger personenbezogener Daten</w:t>
      </w:r>
    </w:p>
    <w:p w14:paraId="24EACCD3"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Soweit erforderlich, können personenbezogene Daten insbesondere an folgende Empfänger übermittelt werden:</w:t>
      </w:r>
    </w:p>
    <w:p w14:paraId="5EC087D4"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Gerichte,</w:t>
      </w:r>
    </w:p>
    <w:p w14:paraId="1B27AD4E"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Behörden,</w:t>
      </w:r>
    </w:p>
    <w:p w14:paraId="5C304248"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Gegner und Gegnervertreter,</w:t>
      </w:r>
    </w:p>
    <w:p w14:paraId="426B9FCB"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Versicherungen,</w:t>
      </w:r>
    </w:p>
    <w:p w14:paraId="35DE0E35"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Banken,</w:t>
      </w:r>
    </w:p>
    <w:p w14:paraId="22D3CA77"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Steuerberater,</w:t>
      </w:r>
    </w:p>
    <w:p w14:paraId="320B0E73"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IT- und </w:t>
      </w:r>
      <w:proofErr w:type="spellStart"/>
      <w:r w:rsidRPr="00C97507">
        <w:rPr>
          <w:rFonts w:ascii="Times New Roman" w:eastAsia="Times New Roman" w:hAnsi="Times New Roman" w:cs="Times New Roman"/>
          <w:sz w:val="24"/>
          <w:szCs w:val="24"/>
          <w:lang w:eastAsia="de-DE"/>
        </w:rPr>
        <w:t>Hostingdienstleister</w:t>
      </w:r>
      <w:proofErr w:type="spellEnd"/>
      <w:r w:rsidRPr="00C97507">
        <w:rPr>
          <w:rFonts w:ascii="Times New Roman" w:eastAsia="Times New Roman" w:hAnsi="Times New Roman" w:cs="Times New Roman"/>
          <w:sz w:val="24"/>
          <w:szCs w:val="24"/>
          <w:lang w:eastAsia="de-DE"/>
        </w:rPr>
        <w:t>,</w:t>
      </w:r>
    </w:p>
    <w:p w14:paraId="6D3615BC" w14:textId="77777777" w:rsidR="00C97507" w:rsidRPr="00C97507" w:rsidRDefault="00C97507" w:rsidP="00C97507">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sonstige Verfahrensbeteiligte.</w:t>
      </w:r>
    </w:p>
    <w:p w14:paraId="4EECC3D5"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Eine Übermittlung erfolgt ausschließlich im Rahmen der gesetzlichen Vorschriften.</w:t>
      </w:r>
    </w:p>
    <w:p w14:paraId="6C21AA01" w14:textId="77777777" w:rsidR="00C97507" w:rsidRPr="00C97507" w:rsidRDefault="00C97507" w:rsidP="00C97507">
      <w:pPr>
        <w:numPr>
          <w:ilvl w:val="0"/>
          <w:numId w:val="29"/>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Speicherdauer</w:t>
      </w:r>
    </w:p>
    <w:p w14:paraId="6283CA38"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Mandatsbezogene Daten werden entsprechend der gesetzlichen Aufbewahrungspflichten gespeichert.</w:t>
      </w:r>
    </w:p>
    <w:p w14:paraId="74F1A8D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Nach Ablauf der jeweiligen Fristen werden die Daten gelöscht, sofern keine weitere Speicherung erforderlich ist.</w:t>
      </w:r>
    </w:p>
    <w:p w14:paraId="75E86DBE"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 xml:space="preserve">XII. </w:t>
      </w:r>
      <w:proofErr w:type="spellStart"/>
      <w:r w:rsidRPr="00C97507">
        <w:rPr>
          <w:rFonts w:ascii="Times New Roman" w:eastAsia="Times New Roman" w:hAnsi="Times New Roman" w:cs="Times New Roman"/>
          <w:b/>
          <w:bCs/>
          <w:sz w:val="36"/>
          <w:szCs w:val="36"/>
          <w:lang w:eastAsia="de-DE"/>
        </w:rPr>
        <w:t>Social</w:t>
      </w:r>
      <w:proofErr w:type="spellEnd"/>
      <w:r w:rsidRPr="00C97507">
        <w:rPr>
          <w:rFonts w:ascii="Times New Roman" w:eastAsia="Times New Roman" w:hAnsi="Times New Roman" w:cs="Times New Roman"/>
          <w:b/>
          <w:bCs/>
          <w:sz w:val="36"/>
          <w:szCs w:val="36"/>
          <w:lang w:eastAsia="de-DE"/>
        </w:rPr>
        <w:t>-Media-Weiterempfehlungen und externe Links</w:t>
      </w:r>
    </w:p>
    <w:p w14:paraId="70C7003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Auf einzelnen Seiten der Website können Schaltflächen zur Weiterempfehlung von Inhalten über externe Plattformen oder per E-Mail bereitgestellt werden.</w:t>
      </w:r>
    </w:p>
    <w:p w14:paraId="1D612BD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Hierzu können insbesondere Verlinkungen zu:</w:t>
      </w:r>
    </w:p>
    <w:p w14:paraId="33DC489A" w14:textId="77777777" w:rsidR="00C97507" w:rsidRPr="00C97507" w:rsidRDefault="00C97507" w:rsidP="00C97507">
      <w:pPr>
        <w:numPr>
          <w:ilvl w:val="0"/>
          <w:numId w:val="30"/>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Facebook,</w:t>
      </w:r>
    </w:p>
    <w:p w14:paraId="24D9FFD5" w14:textId="77777777" w:rsidR="00C97507" w:rsidRPr="00C97507" w:rsidRDefault="00C97507" w:rsidP="00C97507">
      <w:pPr>
        <w:numPr>
          <w:ilvl w:val="0"/>
          <w:numId w:val="30"/>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X / Twitter,</w:t>
      </w:r>
    </w:p>
    <w:p w14:paraId="5A385795" w14:textId="77777777" w:rsidR="00C97507" w:rsidRPr="00C97507" w:rsidRDefault="00C97507" w:rsidP="00C97507">
      <w:pPr>
        <w:numPr>
          <w:ilvl w:val="0"/>
          <w:numId w:val="30"/>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E-Mail-Diensten</w:t>
      </w:r>
    </w:p>
    <w:p w14:paraId="3E84DABA"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verwendet werden.</w:t>
      </w:r>
    </w:p>
    <w:p w14:paraId="09C7E51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 xml:space="preserve">Die </w:t>
      </w:r>
      <w:proofErr w:type="spellStart"/>
      <w:r w:rsidRPr="00C97507">
        <w:rPr>
          <w:rFonts w:ascii="Times New Roman" w:eastAsia="Times New Roman" w:hAnsi="Times New Roman" w:cs="Times New Roman"/>
          <w:sz w:val="24"/>
          <w:szCs w:val="24"/>
          <w:lang w:eastAsia="de-DE"/>
        </w:rPr>
        <w:t>Social</w:t>
      </w:r>
      <w:proofErr w:type="spellEnd"/>
      <w:r w:rsidRPr="00C97507">
        <w:rPr>
          <w:rFonts w:ascii="Times New Roman" w:eastAsia="Times New Roman" w:hAnsi="Times New Roman" w:cs="Times New Roman"/>
          <w:sz w:val="24"/>
          <w:szCs w:val="24"/>
          <w:lang w:eastAsia="de-DE"/>
        </w:rPr>
        <w:t>-Media-Schaltflächen sind lediglich als externe Links eingebunden.</w:t>
      </w:r>
    </w:p>
    <w:p w14:paraId="54AD77A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Eine automatische Datenübertragung an die jeweiligen Plattformen erfolgt grundsätzlich erst, wenn Nutzer die jeweilige Schaltfläche aktiv anklicken.</w:t>
      </w:r>
    </w:p>
    <w:p w14:paraId="1DD52880"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Beim Anklicken der entsprechenden Links verlassen Nutzer die Website der Anwaltskanzlei Thiery. Dabei können personenbezogene Daten, insbesondere:</w:t>
      </w:r>
    </w:p>
    <w:p w14:paraId="157F8B9F" w14:textId="77777777" w:rsidR="00C97507" w:rsidRPr="00C97507" w:rsidRDefault="00C97507" w:rsidP="00C97507">
      <w:pPr>
        <w:numPr>
          <w:ilvl w:val="0"/>
          <w:numId w:val="3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IP-Adresse,</w:t>
      </w:r>
    </w:p>
    <w:p w14:paraId="591C136C" w14:textId="77777777" w:rsidR="00C97507" w:rsidRPr="00C97507" w:rsidRDefault="00C97507" w:rsidP="00C97507">
      <w:pPr>
        <w:numPr>
          <w:ilvl w:val="0"/>
          <w:numId w:val="3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Browserinformationen,</w:t>
      </w:r>
    </w:p>
    <w:p w14:paraId="25220D13" w14:textId="77777777" w:rsidR="00C97507" w:rsidRPr="00C97507" w:rsidRDefault="00C97507" w:rsidP="00C97507">
      <w:pPr>
        <w:numPr>
          <w:ilvl w:val="0"/>
          <w:numId w:val="31"/>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C97507">
        <w:rPr>
          <w:rFonts w:ascii="Times New Roman" w:eastAsia="Times New Roman" w:hAnsi="Times New Roman" w:cs="Times New Roman"/>
          <w:sz w:val="24"/>
          <w:szCs w:val="24"/>
          <w:lang w:eastAsia="de-DE"/>
        </w:rPr>
        <w:t>Referrer</w:t>
      </w:r>
      <w:proofErr w:type="spellEnd"/>
      <w:r w:rsidRPr="00C97507">
        <w:rPr>
          <w:rFonts w:ascii="Times New Roman" w:eastAsia="Times New Roman" w:hAnsi="Times New Roman" w:cs="Times New Roman"/>
          <w:sz w:val="24"/>
          <w:szCs w:val="24"/>
          <w:lang w:eastAsia="de-DE"/>
        </w:rPr>
        <w:t>-URL,</w:t>
      </w:r>
    </w:p>
    <w:p w14:paraId="265C4887" w14:textId="77777777" w:rsidR="00C97507" w:rsidRPr="00C97507" w:rsidRDefault="00C97507" w:rsidP="00C97507">
      <w:pPr>
        <w:numPr>
          <w:ilvl w:val="0"/>
          <w:numId w:val="3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technische Verbindungsdaten,</w:t>
      </w:r>
    </w:p>
    <w:p w14:paraId="3D57267B" w14:textId="77777777" w:rsidR="00C97507" w:rsidRPr="00C97507" w:rsidRDefault="00C97507" w:rsidP="00C97507">
      <w:pPr>
        <w:numPr>
          <w:ilvl w:val="0"/>
          <w:numId w:val="31"/>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aufgerufene Inhalte</w:t>
      </w:r>
    </w:p>
    <w:p w14:paraId="536C0271"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an den jeweiligen Anbieter übermittelt werden.</w:t>
      </w:r>
    </w:p>
    <w:p w14:paraId="71A68702"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Auf die Datenverarbeitung durch die jeweiligen Drittanbieter haben wir keinen Einfluss.</w:t>
      </w:r>
    </w:p>
    <w:p w14:paraId="1C964F64"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Rechtsgrundlage</w:t>
      </w:r>
    </w:p>
    <w:p w14:paraId="4D7065F3"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Die Bereitstellung der externen Verlinkungen erfolgt auf Grundlage von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6C040513"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Das berechtigte Interesse liegt in:</w:t>
      </w:r>
    </w:p>
    <w:p w14:paraId="71439605" w14:textId="77777777" w:rsidR="00C97507" w:rsidRPr="00C97507" w:rsidRDefault="00C97507" w:rsidP="00C97507">
      <w:pPr>
        <w:numPr>
          <w:ilvl w:val="0"/>
          <w:numId w:val="3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nutzerfreundlichen Weiterempfehlung von Inhalten,</w:t>
      </w:r>
    </w:p>
    <w:p w14:paraId="48DF4237" w14:textId="77777777" w:rsidR="00C97507" w:rsidRPr="00C97507" w:rsidRDefault="00C97507" w:rsidP="00C97507">
      <w:pPr>
        <w:numPr>
          <w:ilvl w:val="0"/>
          <w:numId w:val="3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besseren Erreichbarkeit und Sichtbarkeit der Website,</w:t>
      </w:r>
    </w:p>
    <w:p w14:paraId="37FC1052" w14:textId="77777777" w:rsidR="00C97507" w:rsidRPr="00C97507" w:rsidRDefault="00C97507" w:rsidP="00C97507">
      <w:pPr>
        <w:numPr>
          <w:ilvl w:val="0"/>
          <w:numId w:val="32"/>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vereinfachten Kommunikation.</w:t>
      </w:r>
    </w:p>
    <w:p w14:paraId="5C0AF98C"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 xml:space="preserve">XIII. Externe Bibliotheken, </w:t>
      </w:r>
      <w:proofErr w:type="spellStart"/>
      <w:r w:rsidRPr="00C97507">
        <w:rPr>
          <w:rFonts w:ascii="Times New Roman" w:eastAsia="Times New Roman" w:hAnsi="Times New Roman" w:cs="Times New Roman"/>
          <w:b/>
          <w:bCs/>
          <w:sz w:val="36"/>
          <w:szCs w:val="36"/>
          <w:lang w:eastAsia="de-DE"/>
        </w:rPr>
        <w:t>Webfonts</w:t>
      </w:r>
      <w:proofErr w:type="spellEnd"/>
      <w:r w:rsidRPr="00C97507">
        <w:rPr>
          <w:rFonts w:ascii="Times New Roman" w:eastAsia="Times New Roman" w:hAnsi="Times New Roman" w:cs="Times New Roman"/>
          <w:b/>
          <w:bCs/>
          <w:sz w:val="36"/>
          <w:szCs w:val="36"/>
          <w:lang w:eastAsia="de-DE"/>
        </w:rPr>
        <w:t xml:space="preserve"> und technische Inhalte</w:t>
      </w:r>
    </w:p>
    <w:p w14:paraId="2C144EF2" w14:textId="77777777" w:rsidR="00C97507" w:rsidRPr="00C97507" w:rsidRDefault="00C97507" w:rsidP="00C97507">
      <w:pPr>
        <w:numPr>
          <w:ilvl w:val="0"/>
          <w:numId w:val="33"/>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C97507">
        <w:rPr>
          <w:rFonts w:ascii="Times New Roman" w:eastAsia="Times New Roman" w:hAnsi="Times New Roman" w:cs="Times New Roman"/>
          <w:sz w:val="24"/>
          <w:szCs w:val="24"/>
          <w:lang w:eastAsia="de-DE"/>
        </w:rPr>
        <w:t>jQuery</w:t>
      </w:r>
      <w:proofErr w:type="spellEnd"/>
      <w:r w:rsidRPr="00C97507">
        <w:rPr>
          <w:rFonts w:ascii="Times New Roman" w:eastAsia="Times New Roman" w:hAnsi="Times New Roman" w:cs="Times New Roman"/>
          <w:sz w:val="24"/>
          <w:szCs w:val="24"/>
          <w:lang w:eastAsia="de-DE"/>
        </w:rPr>
        <w:t>-Bibliothek</w:t>
      </w:r>
    </w:p>
    <w:p w14:paraId="222560A6"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Zur technischen Bereitstellung und Funktionalität der Website wird die JavaScript-Bibliothek „</w:t>
      </w:r>
      <w:proofErr w:type="spellStart"/>
      <w:r w:rsidRPr="00C97507">
        <w:rPr>
          <w:rFonts w:ascii="Times New Roman" w:eastAsia="Times New Roman" w:hAnsi="Times New Roman" w:cs="Times New Roman"/>
          <w:sz w:val="24"/>
          <w:szCs w:val="24"/>
          <w:lang w:eastAsia="de-DE"/>
        </w:rPr>
        <w:t>jQuery</w:t>
      </w:r>
      <w:proofErr w:type="spellEnd"/>
      <w:r w:rsidRPr="00C97507">
        <w:rPr>
          <w:rFonts w:ascii="Times New Roman" w:eastAsia="Times New Roman" w:hAnsi="Times New Roman" w:cs="Times New Roman"/>
          <w:sz w:val="24"/>
          <w:szCs w:val="24"/>
          <w:lang w:eastAsia="de-DE"/>
        </w:rPr>
        <w:t>“ verwendet.</w:t>
      </w:r>
    </w:p>
    <w:p w14:paraId="0EF985C4"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Bibliothek wird lokal bzw. über die Serverinfrastruktur des eingesetzten Hosting-Anbieters in Deutschland bereitgestellt. Eine Übermittlung an Drittanbieter oder Drittländer erfolgt hierbei nicht.</w:t>
      </w:r>
    </w:p>
    <w:p w14:paraId="158D724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Beim Abruf der Dateien werden technisch notwendige Verbindungsdaten verarbeitet, insbesondere die IP-Adresse, um die Inhalte an den Browser ausliefern zu können.</w:t>
      </w:r>
    </w:p>
    <w:p w14:paraId="6E6662A9" w14:textId="77777777" w:rsidR="00C97507" w:rsidRPr="00C97507" w:rsidRDefault="00C97507" w:rsidP="00C97507">
      <w:pPr>
        <w:spacing w:before="100" w:beforeAutospacing="1" w:after="100" w:afterAutospacing="1" w:line="240" w:lineRule="auto"/>
        <w:outlineLvl w:val="3"/>
        <w:rPr>
          <w:rFonts w:ascii="Times New Roman" w:eastAsia="Times New Roman" w:hAnsi="Times New Roman" w:cs="Times New Roman"/>
          <w:b/>
          <w:bCs/>
          <w:sz w:val="24"/>
          <w:szCs w:val="24"/>
          <w:lang w:eastAsia="de-DE"/>
        </w:rPr>
      </w:pPr>
      <w:r w:rsidRPr="00C97507">
        <w:rPr>
          <w:rFonts w:ascii="Times New Roman" w:eastAsia="Times New Roman" w:hAnsi="Times New Roman" w:cs="Times New Roman"/>
          <w:b/>
          <w:bCs/>
          <w:sz w:val="24"/>
          <w:szCs w:val="24"/>
          <w:lang w:eastAsia="de-DE"/>
        </w:rPr>
        <w:t>Rechtsgrundlage</w:t>
      </w:r>
    </w:p>
    <w:p w14:paraId="68E3EF2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Die Verarbeitung erfolgt auf Grundlage von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0B5B358B"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Das berechtigte Interesse liegt in:</w:t>
      </w:r>
    </w:p>
    <w:p w14:paraId="4521BEB5" w14:textId="77777777" w:rsidR="00C97507" w:rsidRPr="00C97507" w:rsidRDefault="00C97507" w:rsidP="00C97507">
      <w:pPr>
        <w:numPr>
          <w:ilvl w:val="0"/>
          <w:numId w:val="3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lastRenderedPageBreak/>
        <w:t>der technisch fehlerfreien Bereitstellung der Website,</w:t>
      </w:r>
    </w:p>
    <w:p w14:paraId="3A9DFBD9" w14:textId="77777777" w:rsidR="00C97507" w:rsidRPr="00C97507" w:rsidRDefault="00C97507" w:rsidP="00C97507">
      <w:pPr>
        <w:numPr>
          <w:ilvl w:val="0"/>
          <w:numId w:val="3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Optimierung der Ladezeiten,</w:t>
      </w:r>
    </w:p>
    <w:p w14:paraId="59D3825B" w14:textId="77777777" w:rsidR="00C97507" w:rsidRPr="00C97507" w:rsidRDefault="00C97507" w:rsidP="00C97507">
      <w:pPr>
        <w:numPr>
          <w:ilvl w:val="0"/>
          <w:numId w:val="34"/>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Kompatibilität der Websitefunktionen.</w:t>
      </w:r>
    </w:p>
    <w:p w14:paraId="223CC4B0" w14:textId="77777777" w:rsidR="00C97507" w:rsidRPr="00C97507" w:rsidRDefault="00C97507" w:rsidP="00C97507">
      <w:pPr>
        <w:numPr>
          <w:ilvl w:val="0"/>
          <w:numId w:val="35"/>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Lokal gehostete </w:t>
      </w:r>
      <w:proofErr w:type="spellStart"/>
      <w:r w:rsidRPr="00C97507">
        <w:rPr>
          <w:rFonts w:ascii="Times New Roman" w:eastAsia="Times New Roman" w:hAnsi="Times New Roman" w:cs="Times New Roman"/>
          <w:sz w:val="24"/>
          <w:szCs w:val="24"/>
          <w:lang w:eastAsia="de-DE"/>
        </w:rPr>
        <w:t>Webfonts</w:t>
      </w:r>
      <w:proofErr w:type="spellEnd"/>
    </w:p>
    <w:p w14:paraId="10524F6F"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Auf dieser Website werden Schriftarten („</w:t>
      </w:r>
      <w:proofErr w:type="spellStart"/>
      <w:r w:rsidRPr="00C97507">
        <w:rPr>
          <w:rFonts w:ascii="Times New Roman" w:eastAsia="Times New Roman" w:hAnsi="Times New Roman" w:cs="Times New Roman"/>
          <w:sz w:val="24"/>
          <w:szCs w:val="24"/>
          <w:lang w:eastAsia="de-DE"/>
        </w:rPr>
        <w:t>Webfonts</w:t>
      </w:r>
      <w:proofErr w:type="spellEnd"/>
      <w:r w:rsidRPr="00C97507">
        <w:rPr>
          <w:rFonts w:ascii="Times New Roman" w:eastAsia="Times New Roman" w:hAnsi="Times New Roman" w:cs="Times New Roman"/>
          <w:sz w:val="24"/>
          <w:szCs w:val="24"/>
          <w:lang w:eastAsia="de-DE"/>
        </w:rPr>
        <w:t>“) verwendet.</w:t>
      </w:r>
    </w:p>
    <w:p w14:paraId="40BE1158"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Die verwendeten Schriftarten werden nicht über die Dienste von Google Fonts oder sonstige externe Anbieter von Google geladen, sondern über die kontrollierte Serverinfrastruktur des Providers </w:t>
      </w:r>
      <w:proofErr w:type="spellStart"/>
      <w:r w:rsidRPr="00C97507">
        <w:rPr>
          <w:rFonts w:ascii="Times New Roman" w:eastAsia="Times New Roman" w:hAnsi="Times New Roman" w:cs="Times New Roman"/>
          <w:sz w:val="24"/>
          <w:szCs w:val="24"/>
          <w:lang w:eastAsia="de-DE"/>
        </w:rPr>
        <w:t>CSW</w:t>
      </w:r>
      <w:proofErr w:type="spellEnd"/>
      <w:r w:rsidRPr="00C97507">
        <w:rPr>
          <w:rFonts w:ascii="Times New Roman" w:eastAsia="Times New Roman" w:hAnsi="Times New Roman" w:cs="Times New Roman"/>
          <w:sz w:val="24"/>
          <w:szCs w:val="24"/>
          <w:lang w:eastAsia="de-DE"/>
        </w:rPr>
        <w:t xml:space="preserve"> Germany (cswgermany.de) bereitgestellt.</w:t>
      </w:r>
    </w:p>
    <w:p w14:paraId="56AC2366"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Auslieferung erfolgt über den in Deutschland befindlichen Server ssl2.csv.net.</w:t>
      </w:r>
    </w:p>
    <w:p w14:paraId="24D6F65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Beim Abruf der Schriftdateien können technisch bedingt insbesondere folgende Daten verarbeitet werden:</w:t>
      </w:r>
    </w:p>
    <w:p w14:paraId="65B646B8" w14:textId="77777777" w:rsidR="00C97507" w:rsidRPr="00C97507" w:rsidRDefault="00C97507" w:rsidP="00C97507">
      <w:pPr>
        <w:numPr>
          <w:ilvl w:val="0"/>
          <w:numId w:val="3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IP-Adresse,</w:t>
      </w:r>
    </w:p>
    <w:p w14:paraId="1CC3E121" w14:textId="77777777" w:rsidR="00C97507" w:rsidRPr="00C97507" w:rsidRDefault="00C97507" w:rsidP="00C97507">
      <w:pPr>
        <w:numPr>
          <w:ilvl w:val="0"/>
          <w:numId w:val="3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Browserinformationen,</w:t>
      </w:r>
    </w:p>
    <w:p w14:paraId="21A07220" w14:textId="77777777" w:rsidR="00C97507" w:rsidRPr="00C97507" w:rsidRDefault="00C97507" w:rsidP="00C97507">
      <w:pPr>
        <w:numPr>
          <w:ilvl w:val="0"/>
          <w:numId w:val="3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technische Verbindungsdaten,</w:t>
      </w:r>
    </w:p>
    <w:p w14:paraId="234705E0" w14:textId="77777777" w:rsidR="00C97507" w:rsidRPr="00C97507" w:rsidRDefault="00C97507" w:rsidP="00C97507">
      <w:pPr>
        <w:numPr>
          <w:ilvl w:val="0"/>
          <w:numId w:val="36"/>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Zeitpunkt des Abrufs.</w:t>
      </w:r>
    </w:p>
    <w:p w14:paraId="76B92A74"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Verarbeitung erfolgt ausschließlich zur technisch ordnungsgemäßen Darstellung und Bereitstellung der Website.</w:t>
      </w:r>
    </w:p>
    <w:p w14:paraId="389E9A4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Rechtsgrundlage</w:t>
      </w:r>
    </w:p>
    <w:p w14:paraId="3792670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 xml:space="preserve">Rechtsgrundlage ist Art. 6 Abs. 1 </w:t>
      </w:r>
      <w:proofErr w:type="spellStart"/>
      <w:r w:rsidRPr="00C97507">
        <w:rPr>
          <w:rFonts w:ascii="Times New Roman" w:eastAsia="Times New Roman" w:hAnsi="Times New Roman" w:cs="Times New Roman"/>
          <w:sz w:val="24"/>
          <w:szCs w:val="24"/>
          <w:lang w:eastAsia="de-DE"/>
        </w:rPr>
        <w:t>lit</w:t>
      </w:r>
      <w:proofErr w:type="spellEnd"/>
      <w:r w:rsidRPr="00C97507">
        <w:rPr>
          <w:rFonts w:ascii="Times New Roman" w:eastAsia="Times New Roman" w:hAnsi="Times New Roman" w:cs="Times New Roman"/>
          <w:sz w:val="24"/>
          <w:szCs w:val="24"/>
          <w:lang w:eastAsia="de-DE"/>
        </w:rPr>
        <w:t xml:space="preserve">. f </w:t>
      </w:r>
      <w:proofErr w:type="spellStart"/>
      <w:r w:rsidRPr="00C97507">
        <w:rPr>
          <w:rFonts w:ascii="Times New Roman" w:eastAsia="Times New Roman" w:hAnsi="Times New Roman" w:cs="Times New Roman"/>
          <w:sz w:val="24"/>
          <w:szCs w:val="24"/>
          <w:lang w:eastAsia="de-DE"/>
        </w:rPr>
        <w:t>DSGVO</w:t>
      </w:r>
      <w:proofErr w:type="spellEnd"/>
      <w:r w:rsidRPr="00C97507">
        <w:rPr>
          <w:rFonts w:ascii="Times New Roman" w:eastAsia="Times New Roman" w:hAnsi="Times New Roman" w:cs="Times New Roman"/>
          <w:sz w:val="24"/>
          <w:szCs w:val="24"/>
          <w:lang w:eastAsia="de-DE"/>
        </w:rPr>
        <w:t>.</w:t>
      </w:r>
    </w:p>
    <w:p w14:paraId="0688007E"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Das berechtigte Interesse liegt in:</w:t>
      </w:r>
    </w:p>
    <w:p w14:paraId="2A87A00A" w14:textId="77777777" w:rsidR="00C97507" w:rsidRPr="00C97507" w:rsidRDefault="00C97507" w:rsidP="00C97507">
      <w:pPr>
        <w:numPr>
          <w:ilvl w:val="0"/>
          <w:numId w:val="37"/>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einer einheitlichen Darstellung der Website,</w:t>
      </w:r>
    </w:p>
    <w:p w14:paraId="3013774D" w14:textId="77777777" w:rsidR="00C97507" w:rsidRPr="00C97507" w:rsidRDefault="00C97507" w:rsidP="00C97507">
      <w:pPr>
        <w:numPr>
          <w:ilvl w:val="0"/>
          <w:numId w:val="37"/>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technischen Stabilität,</w:t>
      </w:r>
    </w:p>
    <w:p w14:paraId="75D48C60" w14:textId="77777777" w:rsidR="00C97507" w:rsidRPr="00C97507" w:rsidRDefault="00C97507" w:rsidP="00C97507">
      <w:pPr>
        <w:numPr>
          <w:ilvl w:val="0"/>
          <w:numId w:val="37"/>
        </w:num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der optimierten Auslieferung von Schriftarten.</w:t>
      </w:r>
    </w:p>
    <w:p w14:paraId="761A430C"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XIV. Datensicherheit</w:t>
      </w:r>
    </w:p>
    <w:p w14:paraId="688B0D15"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Wir treffen angemessene technische und organisatorische Sicherheitsmaßnahmen zur Sicherung personenbezogener Daten gegen zufällige oder vorsätzliche Manipulationen, Verlust, Zerstörung oder gegen unbefugten Zugriff.</w:t>
      </w:r>
    </w:p>
    <w:p w14:paraId="3981C3DC"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 Sicherheitsmaßnahmen werden entsprechend der technologischen Entwicklung fortlaufend angepasst.</w:t>
      </w:r>
    </w:p>
    <w:p w14:paraId="4243919C" w14:textId="77777777" w:rsidR="00C97507" w:rsidRPr="00C97507" w:rsidRDefault="00C97507" w:rsidP="00C97507">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97507">
        <w:rPr>
          <w:rFonts w:ascii="Times New Roman" w:eastAsia="Times New Roman" w:hAnsi="Times New Roman" w:cs="Times New Roman"/>
          <w:b/>
          <w:bCs/>
          <w:sz w:val="36"/>
          <w:szCs w:val="36"/>
          <w:lang w:eastAsia="de-DE"/>
        </w:rPr>
        <w:t>XV. Aktualität dieser Datenschutzerklärung</w:t>
      </w:r>
    </w:p>
    <w:p w14:paraId="3535DA79" w14:textId="77777777" w:rsidR="00C97507" w:rsidRPr="00C97507" w:rsidRDefault="00C97507" w:rsidP="00C97507">
      <w:pPr>
        <w:spacing w:before="100" w:beforeAutospacing="1" w:after="100" w:afterAutospacing="1" w:line="240" w:lineRule="auto"/>
        <w:rPr>
          <w:rFonts w:ascii="Times New Roman" w:eastAsia="Times New Roman" w:hAnsi="Times New Roman" w:cs="Times New Roman"/>
          <w:sz w:val="24"/>
          <w:szCs w:val="24"/>
          <w:lang w:eastAsia="de-DE"/>
        </w:rPr>
      </w:pPr>
      <w:r w:rsidRPr="00C97507">
        <w:rPr>
          <w:rFonts w:ascii="Times New Roman" w:eastAsia="Times New Roman" w:hAnsi="Times New Roman" w:cs="Times New Roman"/>
          <w:sz w:val="24"/>
          <w:szCs w:val="24"/>
          <w:lang w:eastAsia="de-DE"/>
        </w:rPr>
        <w:t>Diese Datenschutzerklärung ist aktuell gültig und hat den Stand 22. Mai 2026.</w:t>
      </w:r>
    </w:p>
    <w:p w14:paraId="36D2E84F" w14:textId="61613CD6" w:rsidR="00002B3A" w:rsidRDefault="00002B3A"/>
    <w:sectPr w:rsidR="00002B3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3158"/>
    <w:multiLevelType w:val="multilevel"/>
    <w:tmpl w:val="5CB6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23AF1"/>
    <w:multiLevelType w:val="multilevel"/>
    <w:tmpl w:val="C99E51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5A22EE"/>
    <w:multiLevelType w:val="multilevel"/>
    <w:tmpl w:val="63FC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D7936"/>
    <w:multiLevelType w:val="multilevel"/>
    <w:tmpl w:val="E2740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566E9"/>
    <w:multiLevelType w:val="multilevel"/>
    <w:tmpl w:val="9490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3086E"/>
    <w:multiLevelType w:val="multilevel"/>
    <w:tmpl w:val="3422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2D0FB7"/>
    <w:multiLevelType w:val="multilevel"/>
    <w:tmpl w:val="037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F1FD3"/>
    <w:multiLevelType w:val="multilevel"/>
    <w:tmpl w:val="3D1A60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A57632"/>
    <w:multiLevelType w:val="multilevel"/>
    <w:tmpl w:val="726E7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06013"/>
    <w:multiLevelType w:val="multilevel"/>
    <w:tmpl w:val="E5A4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4E58A6"/>
    <w:multiLevelType w:val="multilevel"/>
    <w:tmpl w:val="632E5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60358F"/>
    <w:multiLevelType w:val="multilevel"/>
    <w:tmpl w:val="B50042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2E1640"/>
    <w:multiLevelType w:val="multilevel"/>
    <w:tmpl w:val="6F2ED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52106"/>
    <w:multiLevelType w:val="multilevel"/>
    <w:tmpl w:val="1D5C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A655E"/>
    <w:multiLevelType w:val="multilevel"/>
    <w:tmpl w:val="4626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843A2"/>
    <w:multiLevelType w:val="multilevel"/>
    <w:tmpl w:val="BD8E86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E24232"/>
    <w:multiLevelType w:val="multilevel"/>
    <w:tmpl w:val="5664D1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A331A"/>
    <w:multiLevelType w:val="multilevel"/>
    <w:tmpl w:val="6F9659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A67F80"/>
    <w:multiLevelType w:val="multilevel"/>
    <w:tmpl w:val="6C6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EE663C"/>
    <w:multiLevelType w:val="multilevel"/>
    <w:tmpl w:val="D7A6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830F17"/>
    <w:multiLevelType w:val="multilevel"/>
    <w:tmpl w:val="3FAAD7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BC0C67"/>
    <w:multiLevelType w:val="multilevel"/>
    <w:tmpl w:val="D98ECB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572C8B"/>
    <w:multiLevelType w:val="multilevel"/>
    <w:tmpl w:val="0902F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7B30B2"/>
    <w:multiLevelType w:val="multilevel"/>
    <w:tmpl w:val="B7CEC9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B12CD5"/>
    <w:multiLevelType w:val="multilevel"/>
    <w:tmpl w:val="3CA0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ED4A6D"/>
    <w:multiLevelType w:val="multilevel"/>
    <w:tmpl w:val="F66A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0253AE"/>
    <w:multiLevelType w:val="multilevel"/>
    <w:tmpl w:val="00F639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0A4E3A"/>
    <w:multiLevelType w:val="multilevel"/>
    <w:tmpl w:val="BE8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2948D8"/>
    <w:multiLevelType w:val="multilevel"/>
    <w:tmpl w:val="8A7E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37E41"/>
    <w:multiLevelType w:val="multilevel"/>
    <w:tmpl w:val="937A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186A74"/>
    <w:multiLevelType w:val="multilevel"/>
    <w:tmpl w:val="6614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841EB9"/>
    <w:multiLevelType w:val="multilevel"/>
    <w:tmpl w:val="BB2033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3B5FA2"/>
    <w:multiLevelType w:val="multilevel"/>
    <w:tmpl w:val="48F2C3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511D7E"/>
    <w:multiLevelType w:val="multilevel"/>
    <w:tmpl w:val="4714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031271"/>
    <w:multiLevelType w:val="multilevel"/>
    <w:tmpl w:val="771E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261797"/>
    <w:multiLevelType w:val="multilevel"/>
    <w:tmpl w:val="4678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0A2F2B"/>
    <w:multiLevelType w:val="multilevel"/>
    <w:tmpl w:val="6E04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36"/>
  </w:num>
  <w:num w:numId="3">
    <w:abstractNumId w:val="19"/>
  </w:num>
  <w:num w:numId="4">
    <w:abstractNumId w:val="25"/>
  </w:num>
  <w:num w:numId="5">
    <w:abstractNumId w:val="12"/>
  </w:num>
  <w:num w:numId="6">
    <w:abstractNumId w:val="9"/>
  </w:num>
  <w:num w:numId="7">
    <w:abstractNumId w:val="20"/>
  </w:num>
  <w:num w:numId="8">
    <w:abstractNumId w:val="31"/>
  </w:num>
  <w:num w:numId="9">
    <w:abstractNumId w:val="1"/>
  </w:num>
  <w:num w:numId="10">
    <w:abstractNumId w:val="14"/>
  </w:num>
  <w:num w:numId="11">
    <w:abstractNumId w:val="6"/>
  </w:num>
  <w:num w:numId="12">
    <w:abstractNumId w:val="10"/>
  </w:num>
  <w:num w:numId="13">
    <w:abstractNumId w:val="18"/>
  </w:num>
  <w:num w:numId="14">
    <w:abstractNumId w:val="32"/>
  </w:num>
  <w:num w:numId="15">
    <w:abstractNumId w:val="26"/>
  </w:num>
  <w:num w:numId="16">
    <w:abstractNumId w:val="27"/>
  </w:num>
  <w:num w:numId="17">
    <w:abstractNumId w:val="21"/>
  </w:num>
  <w:num w:numId="18">
    <w:abstractNumId w:val="2"/>
  </w:num>
  <w:num w:numId="19">
    <w:abstractNumId w:val="11"/>
  </w:num>
  <w:num w:numId="20">
    <w:abstractNumId w:val="16"/>
  </w:num>
  <w:num w:numId="21">
    <w:abstractNumId w:val="3"/>
  </w:num>
  <w:num w:numId="22">
    <w:abstractNumId w:val="13"/>
  </w:num>
  <w:num w:numId="23">
    <w:abstractNumId w:val="23"/>
  </w:num>
  <w:num w:numId="24">
    <w:abstractNumId w:val="35"/>
  </w:num>
  <w:num w:numId="25">
    <w:abstractNumId w:val="22"/>
  </w:num>
  <w:num w:numId="26">
    <w:abstractNumId w:val="29"/>
  </w:num>
  <w:num w:numId="27">
    <w:abstractNumId w:val="7"/>
  </w:num>
  <w:num w:numId="28">
    <w:abstractNumId w:val="30"/>
  </w:num>
  <w:num w:numId="29">
    <w:abstractNumId w:val="17"/>
  </w:num>
  <w:num w:numId="30">
    <w:abstractNumId w:val="28"/>
  </w:num>
  <w:num w:numId="31">
    <w:abstractNumId w:val="0"/>
  </w:num>
  <w:num w:numId="32">
    <w:abstractNumId w:val="24"/>
  </w:num>
  <w:num w:numId="33">
    <w:abstractNumId w:val="8"/>
  </w:num>
  <w:num w:numId="34">
    <w:abstractNumId w:val="4"/>
  </w:num>
  <w:num w:numId="35">
    <w:abstractNumId w:val="15"/>
  </w:num>
  <w:num w:numId="36">
    <w:abstractNumId w:val="33"/>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07"/>
    <w:rsid w:val="00002B3A"/>
    <w:rsid w:val="00C975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A8628"/>
  <w15:chartTrackingRefBased/>
  <w15:docId w15:val="{9284C8F2-F975-4F0B-989C-B3019A90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C975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C9750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4">
    <w:name w:val="heading 4"/>
    <w:basedOn w:val="Standard"/>
    <w:link w:val="berschrift4Zchn"/>
    <w:uiPriority w:val="9"/>
    <w:qFormat/>
    <w:rsid w:val="00C97507"/>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7507"/>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C97507"/>
    <w:rPr>
      <w:rFonts w:ascii="Times New Roman" w:eastAsia="Times New Roman" w:hAnsi="Times New Roman" w:cs="Times New Roman"/>
      <w:b/>
      <w:bCs/>
      <w:sz w:val="36"/>
      <w:szCs w:val="36"/>
      <w:lang w:eastAsia="de-DE"/>
    </w:rPr>
  </w:style>
  <w:style w:type="character" w:customStyle="1" w:styleId="berschrift4Zchn">
    <w:name w:val="Überschrift 4 Zchn"/>
    <w:basedOn w:val="Absatz-Standardschriftart"/>
    <w:link w:val="berschrift4"/>
    <w:uiPriority w:val="9"/>
    <w:rsid w:val="00C97507"/>
    <w:rPr>
      <w:rFonts w:ascii="Times New Roman" w:eastAsia="Times New Roman" w:hAnsi="Times New Roman" w:cs="Times New Roman"/>
      <w:b/>
      <w:bCs/>
      <w:sz w:val="24"/>
      <w:szCs w:val="24"/>
      <w:lang w:eastAsia="de-DE"/>
    </w:rPr>
  </w:style>
  <w:style w:type="paragraph" w:styleId="StandardWeb">
    <w:name w:val="Normal (Web)"/>
    <w:basedOn w:val="Standard"/>
    <w:uiPriority w:val="99"/>
    <w:semiHidden/>
    <w:unhideWhenUsed/>
    <w:rsid w:val="00C9750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C975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1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atenschutz.saarland.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nwaltskanzlei-thiery.de/" TargetMode="External"/><Relationship Id="rId5" Type="http://schemas.openxmlformats.org/officeDocument/2006/relationships/hyperlink" Target="mailto:info@anwaltskanzlei-thiery.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2350</Words>
  <Characters>14809</Characters>
  <Application>Microsoft Office Word</Application>
  <DocSecurity>0</DocSecurity>
  <Lines>123</Lines>
  <Paragraphs>34</Paragraphs>
  <ScaleCrop>false</ScaleCrop>
  <Company/>
  <LinksUpToDate>false</LinksUpToDate>
  <CharactersWithSpaces>17125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Thiery</dc:creator>
  <cp:keywords/>
  <dc:description/>
  <cp:lastModifiedBy>Gabriele Thiery</cp:lastModifiedBy>
  <cp:revision>1</cp:revision>
  <dcterms:created xsi:type="dcterms:W3CDTF">2026-11-01T11:18:00Z</dcterms:created>
  <dcterms:modified xsi:type="dcterms:W3CDTF">2026-11-01T11:29:00Z</dcterms:modified>
</cp:coreProperties>
</file>